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2E1" w:rsidRPr="00462795" w:rsidRDefault="0047400E" w:rsidP="0047400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98207" cy="9305925"/>
            <wp:effectExtent l="19050" t="0" r="7343" b="0"/>
            <wp:docPr id="2" name="Рисунок 1" descr="C:\Documents and Settings\Admin\Мои документы\Downloads\ОП 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Downloads\ОП 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318" cy="9310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B02" w:rsidRPr="00462795" w:rsidRDefault="00F46B02" w:rsidP="004627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E2974" w:rsidRPr="00462795" w:rsidRDefault="00EE2974" w:rsidP="004627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A7855" w:rsidRPr="00462795" w:rsidRDefault="008A7855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462795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:rsidR="00B74C2C" w:rsidRPr="00E44D07" w:rsidRDefault="00B74C2C" w:rsidP="0047400E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Комплект контрольно-оценочных материалов </w:t>
      </w:r>
      <w:proofErr w:type="spellStart"/>
      <w:r w:rsidRPr="00E44D07">
        <w:rPr>
          <w:rFonts w:ascii="Times New Roman" w:hAnsi="Times New Roman"/>
          <w:sz w:val="26"/>
          <w:szCs w:val="26"/>
        </w:rPr>
        <w:t>разработанна</w:t>
      </w:r>
      <w:proofErr w:type="spellEnd"/>
      <w:r w:rsidRPr="00E44D07">
        <w:rPr>
          <w:rFonts w:ascii="Times New Roman" w:hAnsi="Times New Roman"/>
          <w:sz w:val="26"/>
          <w:szCs w:val="26"/>
        </w:rPr>
        <w:t xml:space="preserve"> основ</w:t>
      </w:r>
      <w:r>
        <w:rPr>
          <w:rFonts w:ascii="Times New Roman" w:hAnsi="Times New Roman"/>
          <w:sz w:val="26"/>
          <w:szCs w:val="26"/>
        </w:rPr>
        <w:t>е:</w:t>
      </w:r>
    </w:p>
    <w:p w:rsidR="00B74C2C" w:rsidRPr="0095699E" w:rsidRDefault="00B74C2C" w:rsidP="00B74C2C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</w:t>
      </w:r>
      <w:r w:rsidRPr="0095699E">
        <w:rPr>
          <w:rFonts w:ascii="Times New Roman" w:hAnsi="Times New Roman" w:cs="Times New Roman"/>
          <w:sz w:val="26"/>
          <w:szCs w:val="26"/>
        </w:rPr>
        <w:t>по профессии - 1</w:t>
      </w:r>
      <w:bookmarkStart w:id="0" w:name="_Hlk96020029"/>
      <w:r w:rsidRPr="0095699E">
        <w:rPr>
          <w:rFonts w:ascii="Times New Roman" w:hAnsi="Times New Roman" w:cs="Times New Roman"/>
          <w:sz w:val="26"/>
          <w:szCs w:val="26"/>
        </w:rPr>
        <w:t>5.01.05. Сварщик (ручной и частично механизированной сварки (наплавки)</w:t>
      </w:r>
      <w:bookmarkEnd w:id="0"/>
      <w:r w:rsidRPr="0095699E">
        <w:rPr>
          <w:rFonts w:ascii="Times New Roman" w:hAnsi="Times New Roman" w:cs="Times New Roman"/>
          <w:sz w:val="26"/>
          <w:szCs w:val="26"/>
        </w:rPr>
        <w:t>;</w:t>
      </w:r>
    </w:p>
    <w:p w:rsidR="00B74C2C" w:rsidRDefault="00B74C2C" w:rsidP="00B74C2C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программы </w:t>
      </w:r>
      <w:r w:rsidRPr="0095699E">
        <w:rPr>
          <w:rFonts w:ascii="Times New Roman" w:hAnsi="Times New Roman" w:cs="Times New Roman"/>
          <w:sz w:val="26"/>
          <w:szCs w:val="26"/>
        </w:rPr>
        <w:t>по профессии - 15.01.05. Сварщик (ручной и частично механизированной сварки (наплавки);</w:t>
      </w:r>
    </w:p>
    <w:p w:rsidR="00B74C2C" w:rsidRDefault="00B74C2C" w:rsidP="00B74C2C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рабочей программы </w:t>
      </w:r>
      <w:r>
        <w:rPr>
          <w:rFonts w:ascii="Times New Roman" w:hAnsi="Times New Roman"/>
          <w:sz w:val="26"/>
          <w:szCs w:val="26"/>
        </w:rPr>
        <w:t>ОП.08</w:t>
      </w:r>
      <w:r w:rsidRPr="0049456C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eastAsia="+mj-ea" w:hAnsi="Times New Roman"/>
          <w:bCs/>
          <w:sz w:val="24"/>
          <w:szCs w:val="24"/>
        </w:rPr>
        <w:t>Психология общения</w:t>
      </w:r>
      <w:r>
        <w:rPr>
          <w:rFonts w:ascii="Times New Roman" w:hAnsi="Times New Roman"/>
          <w:sz w:val="26"/>
          <w:szCs w:val="26"/>
        </w:rPr>
        <w:t>»;</w:t>
      </w:r>
    </w:p>
    <w:p w:rsidR="0047400E" w:rsidRDefault="0047400E" w:rsidP="00B74C2C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Cs/>
          <w:iCs/>
          <w:sz w:val="26"/>
          <w:szCs w:val="26"/>
          <w:lang w:bidi="ru-RU"/>
        </w:rPr>
      </w:pPr>
    </w:p>
    <w:p w:rsidR="00B74C2C" w:rsidRDefault="00B74C2C" w:rsidP="0047400E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eastAsia="+mj-ea" w:hAnsi="Times New Roman"/>
          <w:bCs/>
          <w:sz w:val="24"/>
          <w:szCs w:val="24"/>
        </w:rPr>
      </w:pPr>
      <w:r w:rsidRPr="00E44D07">
        <w:rPr>
          <w:rFonts w:ascii="Times New Roman" w:hAnsi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E44D07">
        <w:rPr>
          <w:rFonts w:ascii="Times New Roman" w:eastAsia="TimesNewRomanPSMT" w:hAnsi="Times New Roman"/>
          <w:sz w:val="26"/>
          <w:szCs w:val="26"/>
        </w:rPr>
        <w:t>предназначены для контроля и оценки образовательных достижений обучающихся, освоивших программу обще</w:t>
      </w:r>
      <w:r>
        <w:rPr>
          <w:rFonts w:ascii="Times New Roman" w:eastAsia="TimesNewRomanPSMT" w:hAnsi="Times New Roman"/>
          <w:sz w:val="26"/>
          <w:szCs w:val="26"/>
        </w:rPr>
        <w:t>профессиона</w:t>
      </w:r>
      <w:r w:rsidRPr="00E44D07">
        <w:rPr>
          <w:rFonts w:ascii="Times New Roman" w:eastAsia="TimesNewRomanPSMT" w:hAnsi="Times New Roman"/>
          <w:sz w:val="26"/>
          <w:szCs w:val="26"/>
        </w:rPr>
        <w:t xml:space="preserve">льной учебной дисциплины </w:t>
      </w:r>
      <w:r w:rsidRPr="00E44D07">
        <w:rPr>
          <w:rFonts w:ascii="Times New Roman" w:hAnsi="Times New Roman"/>
          <w:bCs/>
          <w:sz w:val="26"/>
          <w:szCs w:val="26"/>
        </w:rPr>
        <w:t>О</w:t>
      </w:r>
      <w:r>
        <w:rPr>
          <w:rFonts w:ascii="Times New Roman" w:hAnsi="Times New Roman"/>
          <w:bCs/>
          <w:sz w:val="26"/>
          <w:szCs w:val="26"/>
        </w:rPr>
        <w:t>П</w:t>
      </w:r>
      <w:r w:rsidRPr="00E44D07">
        <w:rPr>
          <w:rFonts w:ascii="Times New Roman" w:hAnsi="Times New Roman"/>
          <w:bCs/>
          <w:sz w:val="26"/>
          <w:szCs w:val="26"/>
        </w:rPr>
        <w:t>.0</w:t>
      </w:r>
      <w:r>
        <w:rPr>
          <w:rFonts w:ascii="Times New Roman" w:hAnsi="Times New Roman"/>
          <w:bCs/>
          <w:sz w:val="26"/>
          <w:szCs w:val="26"/>
        </w:rPr>
        <w:t>8</w:t>
      </w:r>
      <w:r>
        <w:rPr>
          <w:rFonts w:ascii="Times New Roman" w:eastAsia="+mj-ea" w:hAnsi="Times New Roman"/>
          <w:bCs/>
          <w:sz w:val="24"/>
          <w:szCs w:val="24"/>
        </w:rPr>
        <w:t>Психология общения.</w:t>
      </w:r>
    </w:p>
    <w:p w:rsidR="00B74C2C" w:rsidRPr="0049456C" w:rsidRDefault="00B74C2C" w:rsidP="00B74C2C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hAnsi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</w:p>
    <w:p w:rsidR="00B74C2C" w:rsidRDefault="00B74C2C" w:rsidP="00B74C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4C2C" w:rsidRPr="0095699E" w:rsidRDefault="00B74C2C" w:rsidP="00B74C2C">
      <w:pPr>
        <w:shd w:val="clear" w:color="auto" w:fill="FFFFFF"/>
        <w:tabs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49456C">
        <w:rPr>
          <w:rFonts w:ascii="Times New Roman" w:hAnsi="Times New Roman" w:cs="Times New Roman"/>
          <w:b/>
          <w:caps/>
          <w:sz w:val="24"/>
          <w:szCs w:val="24"/>
        </w:rPr>
        <w:t>2</w:t>
      </w:r>
      <w:r w:rsidRPr="0095699E">
        <w:rPr>
          <w:rFonts w:ascii="Times New Roman" w:hAnsi="Times New Roman" w:cs="Times New Roman"/>
          <w:b/>
          <w:caps/>
          <w:sz w:val="26"/>
          <w:szCs w:val="26"/>
        </w:rPr>
        <w:t>. Показатели оценки результатов освоения дисциплины, формы и методы контроля и оценки</w:t>
      </w:r>
    </w:p>
    <w:p w:rsidR="00B74C2C" w:rsidRPr="00B810F5" w:rsidRDefault="00B74C2C" w:rsidP="00B74C2C">
      <w:pPr>
        <w:spacing w:after="0" w:line="240" w:lineRule="auto"/>
        <w:ind w:left="-142" w:right="61" w:firstLine="568"/>
        <w:jc w:val="both"/>
        <w:rPr>
          <w:rFonts w:ascii="Times New Roman" w:hAnsi="Times New Roman"/>
          <w:b/>
          <w:sz w:val="26"/>
          <w:szCs w:val="26"/>
        </w:rPr>
      </w:pPr>
      <w:r w:rsidRPr="00B810F5">
        <w:rPr>
          <w:rFonts w:ascii="Times New Roman" w:hAnsi="Times New Roman"/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126357" w:rsidRPr="00B74C2C" w:rsidRDefault="00B74C2C" w:rsidP="00B74C2C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6"/>
          <w:szCs w:val="26"/>
        </w:rPr>
      </w:pPr>
      <w:r w:rsidRPr="00B810F5">
        <w:rPr>
          <w:rFonts w:ascii="Times New Roman" w:eastAsia="NSimSun" w:hAnsi="Times New Roman"/>
          <w:kern w:val="3"/>
          <w:sz w:val="26"/>
          <w:szCs w:val="26"/>
          <w:lang w:eastAsia="zh-CN" w:bidi="hi-IN"/>
        </w:rPr>
        <w:t>таблица 1</w:t>
      </w:r>
      <w:bookmarkStart w:id="1" w:name="_GoBack"/>
      <w:bookmarkEnd w:id="1"/>
    </w:p>
    <w:p w:rsidR="00126357" w:rsidRPr="00462795" w:rsidRDefault="00126357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348" w:type="dxa"/>
        <w:tblInd w:w="-71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61"/>
        <w:gridCol w:w="3969"/>
        <w:gridCol w:w="3118"/>
      </w:tblGrid>
      <w:tr w:rsidR="00EE2974" w:rsidRPr="00EE2974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Критерии оценки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974" w:rsidRPr="00EE2974" w:rsidRDefault="00EE2974" w:rsidP="00B74C2C">
            <w:pPr>
              <w:tabs>
                <w:tab w:val="left" w:pos="9249"/>
              </w:tabs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Формы и методы оценки</w:t>
            </w:r>
          </w:p>
        </w:tc>
      </w:tr>
      <w:tr w:rsidR="00EE2974" w:rsidRPr="00EE2974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Знания:</w:t>
            </w:r>
          </w:p>
          <w:p w:rsidR="00EE2974" w:rsidRPr="00EE2974" w:rsidRDefault="00EE2974" w:rsidP="004627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- </w:t>
            </w:r>
            <w:r w:rsidRPr="00EE29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основные задачи и методы психологии;</w:t>
            </w:r>
          </w:p>
          <w:p w:rsidR="00EE2974" w:rsidRPr="00EE2974" w:rsidRDefault="00EE2974" w:rsidP="004627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E29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 психические процессы и состояния;</w:t>
            </w:r>
          </w:p>
          <w:p w:rsidR="00EE2974" w:rsidRPr="00EE2974" w:rsidRDefault="00EE2974" w:rsidP="004627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E29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 структуру личности;</w:t>
            </w:r>
          </w:p>
          <w:p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E29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-психологии работника;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 этапы профессиональной адаптации</w:t>
            </w:r>
          </w:p>
          <w:p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менее 75% правильных ответов.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Актуальность темы, адекватность результатов поставленным целям,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адекватность применения профессиональной терминологии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и правильность ответов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974" w:rsidRPr="00EE2974" w:rsidRDefault="00EE2974" w:rsidP="00462795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Текущий контроль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при проведении: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-письменного/устного опроса;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-тестирования;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-оценки результатов самостоятельной работы (сообщений, подготовки презентации).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Промежуточная аттестация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форме </w:t>
            </w:r>
            <w:r w:rsidRPr="00EE297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дифференцированного зачёта</w:t>
            </w:r>
          </w:p>
        </w:tc>
      </w:tr>
      <w:tr w:rsidR="00EE2974" w:rsidRPr="00EE2974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Умения:</w:t>
            </w:r>
          </w:p>
          <w:p w:rsidR="00EE2974" w:rsidRPr="00EE2974" w:rsidRDefault="00EE2974" w:rsidP="004627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</w:t>
            </w:r>
            <w:r w:rsidRPr="00EE29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использовать средства общения в профессиональной деятельности;</w:t>
            </w:r>
          </w:p>
          <w:p w:rsidR="00EE2974" w:rsidRPr="00EE2974" w:rsidRDefault="00EE2974" w:rsidP="004627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E29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 давать психологическую оценку личности;</w:t>
            </w:r>
          </w:p>
          <w:p w:rsidR="00EE2974" w:rsidRPr="00EE2974" w:rsidRDefault="00EE2974" w:rsidP="00462795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-применять приемы психологической саморегуляции.</w:t>
            </w:r>
          </w:p>
          <w:p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Правильность, полнота выполнения заданий, точность формулировок.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-адекватность, оптимальность выбора способов действий, методов, техник, последовательностей действий и т.д.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-точность оценки ситуаций с точки зрения конфликтологии и 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этики делового общения;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-рациональность действий  и т.д.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защита отчетов по практическим занятиям;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оценка заданий для самостоятельной  работы;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экспертная оценка демонстрируемых умений, выполняемых действий в процессе практических занятий.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Промежуточная аттестация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экспертная оценка выполнения практических заданий; в форме </w:t>
            </w:r>
            <w:r w:rsidRPr="00EE297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дифференцированного зачёта</w:t>
            </w:r>
          </w:p>
        </w:tc>
      </w:tr>
      <w:tr w:rsidR="00EE2974" w:rsidRPr="00EE2974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974" w:rsidRPr="00045ABD" w:rsidRDefault="00EE2974" w:rsidP="00462795">
            <w:pPr>
              <w:widowControl w:val="0"/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5A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1. Понимать сущность и социальную значимость будущей профессии, проявлять к ней устойчивый интерес.</w:t>
            </w:r>
          </w:p>
          <w:p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объеме,определение и перечисление и приведение примеров закономерностей взаимосвязи общения и деятельности.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974" w:rsidRPr="00EE2974" w:rsidRDefault="00EE2974" w:rsidP="004627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реферата, сообщения;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E2974" w:rsidRPr="00EE2974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974" w:rsidRPr="00045ABD" w:rsidRDefault="00EE2974" w:rsidP="00462795">
            <w:pPr>
              <w:widowControl w:val="0"/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5ABD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Правильность, полнота выполнения заданий, точность формулировок.</w:t>
            </w:r>
          </w:p>
          <w:p w:rsidR="00EE2974" w:rsidRPr="00462795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-адекватность, оптимальность выбора способов действий, методов, техник, последовательностей действий и т.д.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Оптимальность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выбора приемов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саморегуляции, понимание необходимости в их использовании.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974" w:rsidRPr="00EE2974" w:rsidRDefault="00EE2974" w:rsidP="004627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работу на деловых играх;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тестирование</w:t>
            </w:r>
          </w:p>
        </w:tc>
      </w:tr>
      <w:tr w:rsidR="00EE2974" w:rsidRPr="00EE2974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974" w:rsidRPr="00045ABD" w:rsidRDefault="00EE2974" w:rsidP="00462795">
            <w:pPr>
              <w:widowControl w:val="0"/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5ABD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  <w:p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Обоснованность выбора техник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приемов для эффективного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общения в различных деловых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ситуациях.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EE2974" w:rsidRPr="00EE2974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974" w:rsidRPr="00045ABD" w:rsidRDefault="00EE2974" w:rsidP="00462795">
            <w:pPr>
              <w:widowControl w:val="0"/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5ABD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Продемонстрирован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обоснованный выбор техник и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приемов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эффективного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общения в профессиональной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</w:tc>
      </w:tr>
      <w:tr w:rsidR="00EE2974" w:rsidRPr="00EE2974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аттестации</w:t>
            </w:r>
          </w:p>
        </w:tc>
        <w:tc>
          <w:tcPr>
            <w:tcW w:w="7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       Дифференцированный зачёт</w:t>
            </w:r>
          </w:p>
        </w:tc>
      </w:tr>
    </w:tbl>
    <w:p w:rsidR="00126357" w:rsidRPr="00462795" w:rsidRDefault="00126357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62795" w:rsidRPr="00462795" w:rsidRDefault="00462795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A7855" w:rsidRPr="00462795" w:rsidRDefault="008A7855" w:rsidP="00462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:rsidR="008A7855" w:rsidRPr="00462795" w:rsidRDefault="008A7855" w:rsidP="00462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3.1. Текущий контроль</w:t>
      </w:r>
    </w:p>
    <w:p w:rsidR="006630CB" w:rsidRPr="00462795" w:rsidRDefault="008A7855" w:rsidP="004627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психологии общения.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"/>
        <w:gridCol w:w="5585"/>
        <w:gridCol w:w="1821"/>
        <w:gridCol w:w="1671"/>
      </w:tblGrid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– это: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Коммуникативная сторона общения проявляется в: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взаимном понимании и оценке людьми друг друга.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взаимном обмене не только знаниями, но и действиями;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Через восприятие, понимание и оценку людьми друг друга проявляется: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коммуникативная сторона общения;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интерактивная сторона общения;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перцептивная сторона общения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Императивное общение – это: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авторитарная форма воздействия на партнера;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контакты людей в группах или парах;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через посредника.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Множественные связи и контакты незнакомых людей в обществе, а также общение с помощью СМИ называется: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непосредственным общением;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массовым общением;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диалогическим общением.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Оказание воздействия на партнера по общению, когда достижение своих намерений осуществляется скрытно, - это основная цель: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косвенного общения;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примитивного общения;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манипулятивного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с помощью жестов, мимики, пантомимики – называется...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вербальным;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невербальным;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косвенным.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процессе формального общения…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 учитываются индивидуальные особенности собеседника;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используются манипулятивные техники;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учитываются индивидуальные особенности собеседника.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– это общение… субъектов.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через посредника – основной признак: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массового общения;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конструктивного общения;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косвенного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Именно в процессе развития человека и становления его как личности проявляется: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прагматическая функция общения;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формирующая функция общения;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функция подтверждения.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Назовите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сензитивный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 темперамента: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уравновешенные типы темперамента: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холерик, сангвиник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сангвиник, флегматик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флегматик, холерик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меланхолик, сангвиник.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Энергичность, порывистость, неуравновешеннос</w:t>
            </w:r>
            <w:r w:rsidR="006630CB"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ть, быстрота смены настроения, 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работоспособность, склонность к лидерству характеризует...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холерика;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сангвиника;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флегматика;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пластичные типы темперамента: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холерик, сангвиник;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холерик, флегматик;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меланхилик</w:t>
            </w:r>
            <w:proofErr w:type="gram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,ф</w:t>
            </w:r>
            <w:proofErr w:type="gram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легматик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сангвиник,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126357">
        <w:trPr>
          <w:trHeight w:val="16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нижеперечисленного не наследуется и не является постоянным?</w:t>
            </w:r>
          </w:p>
          <w:p w:rsidR="006630CB" w:rsidRPr="00462795" w:rsidRDefault="006630CB" w:rsidP="0046279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-Темперамент</w:t>
            </w:r>
          </w:p>
          <w:p w:rsidR="003362E1" w:rsidRPr="00462795" w:rsidRDefault="00126357" w:rsidP="0046279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Основой характера является: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Индивидуально-психологические особенности личности, которые проявляются в конкретной сфере и являются условием успешной работы в ней, характеризуют: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 темперамент;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способности;</w:t>
            </w:r>
          </w:p>
          <w:p w:rsidR="003362E1" w:rsidRPr="00462795" w:rsidRDefault="006630CB" w:rsidP="0046279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 волю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чувства;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126357">
        <w:trPr>
          <w:trHeight w:val="23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0CB" w:rsidRPr="00462795" w:rsidRDefault="003362E1" w:rsidP="0046279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Человек со своеобразным набором физических, физиологических, психологических и социальных качеств и свойств называется…</w:t>
            </w:r>
          </w:p>
          <w:p w:rsidR="006630CB" w:rsidRPr="00462795" w:rsidRDefault="006630CB" w:rsidP="0046279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гражданином;</w:t>
            </w:r>
          </w:p>
          <w:p w:rsidR="006630CB" w:rsidRPr="00462795" w:rsidRDefault="006630CB" w:rsidP="0046279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индивидуальностью;</w:t>
            </w:r>
          </w:p>
          <w:p w:rsidR="003362E1" w:rsidRPr="00462795" w:rsidRDefault="006630CB" w:rsidP="0046279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личностью.</w:t>
            </w:r>
          </w:p>
          <w:p w:rsidR="006630CB" w:rsidRPr="00462795" w:rsidRDefault="003362E1" w:rsidP="0046279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:rsidR="003362E1" w:rsidRPr="00462795" w:rsidRDefault="003362E1" w:rsidP="0046279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3362E1" w:rsidRPr="00462795" w:rsidRDefault="003362E1" w:rsidP="00462795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0"/>
        <w:gridCol w:w="5528"/>
        <w:gridCol w:w="1843"/>
        <w:gridCol w:w="1701"/>
      </w:tblGrid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 – это: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оказание воздействия на партнера путем скрытых манипуляций;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общение, обеспечивающее успех какого-либо дела и создающее условия для сотрудничества людей;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общение, связанное с использованием специальных средств и орудий.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6630CB" w:rsidRPr="00462795" w:rsidRDefault="006630CB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Какую функцию общения называют «диалогом с самим собой»?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внутриличностную;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прагматическую;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функцию поддержания межличностных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Желание и умение выразить свою точку зрения и учесть позиции других – это … общение.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примитивное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закрытое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ролевое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открытое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Распространение в условиях дефицита информации о человеке общего оценочного впечатления о нем на восприятие его поступков и личностных качеств – это эффект …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незавершенного действия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проекции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новизны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ореола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познания другого человека, основанная на возникновении к нему положительных чувств, называется …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рефлексия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аттракция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гипноз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идентификация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идентификации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эмпатии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рефлексии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атрибуции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Постижение эмоциональных состояний другого человека, сопереживание при общении – это …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экспрессия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рефлексия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эмпатия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аттракция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Препятствия в общении, которые проявляются у партнеров в непонимании высказываний, требований, предъявляемых друг другу – это … барьеры.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эмоциональные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смысловые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физические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культурные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Устойчивое объединение индивидуальных особенностей личности, связанных с динамическими, а не содержательными аспектами деятельности – это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темперамент;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характер;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воля;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эмоции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Черты личности: скромность</w:t>
            </w:r>
            <w:proofErr w:type="gram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,</w:t>
            </w:r>
            <w:proofErr w:type="gram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самокритичность, эгоизм, характеризуют отношение личности: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к другим людям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 деятельности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 себе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к общественной и личной ответственности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Сильный, уравновешенный и подвижный тип нервной системы за П.И. Павловым характерен для: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флегматика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сангвиника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холерика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меланхолика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Невысокий уровень психической активности, замедленность движений, быстрая утомляемость, высокая эмоциональная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сензитивность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свойственна...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сангвинику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холерику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флегматику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меланхолику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Понятие об экстраверсии и интроверсии было разработано: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3. Фрейдом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К. Юнгом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А. Адлером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К. Роджерсом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Возможно</w:t>
            </w:r>
            <w:proofErr w:type="gram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ли изменить тип темперамента?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Да;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Нет;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Нужно приложить много усилий;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Возможно, в раннем возрасте.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Тип темперамента, что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характеризуеться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вспыльчивостью и поспешностью в действиях, - это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холерик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меланхолик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Чуствительная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реакция в ответ на силу внешнего воздействия является показателем...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реактивности;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сензитивности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активности;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пластичности и ригидности.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Аккуратность, бережливость и щедрость — это: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черты, что проявляются по отношению к другим;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система отношений человека к самому себе;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В) черты, характеризующие отношение личности к вещам;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черты, проявляющие отношение к деятельности.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Сильное и относительно кратковременное эмоциональное состояние, связанное с резким изменением важных для субъекта жизненных обстоятельств — это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аффект;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страсть;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чувство;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настроение.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Основой характера является: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6630CB" w:rsidRPr="00462795" w:rsidRDefault="006630CB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6630CB" w:rsidRPr="00462795" w:rsidRDefault="00126357" w:rsidP="00462795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Тест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</w:t>
      </w:r>
      <w:r w:rsidR="00126357"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и умения в области прикладных 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аспектов психологии общения.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5241"/>
        <w:gridCol w:w="2126"/>
        <w:gridCol w:w="1730"/>
      </w:tblGrid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Этика – это: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учение о морали, нравственности;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наука о психике и ее закономерностях;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 – это: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когда оценивают другого человека как нужный или мешающий объект;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 отличается эффективное деловое общение от неэффективного?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эффективное несет большую смысловую нагрузку;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эффективное отличается четко поставленной целью;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«Золотое правило» этики общения гласит: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«нет лучшего собеседника, чем слушающий других»;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«по горизонтали» - это: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общение между руководителем и подчиненным;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 между людьми одного возраста;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между коллегами.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''Язык телодвижений'' -  это: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двигательная реакция человека на обстоятельства общения;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средство целенаправленного воздействия на собеседника;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предложения;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19"/>
              </w:numPr>
              <w:spacing w:before="100"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Руководитель, заметивший, что 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подчиненный выказывает то или иное стремление (например, активно стремится общаться с окружающими), должен: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наказать его;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поместить в условия, затрудняющие общение;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убеждающего делового общения;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манипулятивного делового общения;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информационного делового общения.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очень символична и зависит от многих факторов;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3B30A3" w:rsidRPr="00462795" w:rsidRDefault="003B30A3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:rsidR="003362E1" w:rsidRPr="00462795" w:rsidRDefault="003362E1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5524"/>
        <w:gridCol w:w="1843"/>
        <w:gridCol w:w="1559"/>
      </w:tblGrid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Императивное общение – это: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авторитарный стиль общения, здесь используются указания, приказы, распоряжения;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014145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Этика – это: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учение о морали, нравственности;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наука о психике и ее закономерностях;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014145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 отличается эффективное деловое общение от неэффективного?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эффективное несет большую смысловую нагрузку;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эффективное отличается четко поставленной целью;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014145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«Золотое правило» этики общения гласит: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«нет лучшего собеседника, чем слушающий других»;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«по вертикали» - это: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общение между руководителем и подчиненным;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 между людьми одного возраста;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между коллегами.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''Язык телодвижений'' -  это: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двигательная реакция человека на обстоятельства общения;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средство целенаправленного воздействия на собеседника;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предложения;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3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Руководитель, заметивший, что подчиненный выказывает то или иное стремление (например, активно стремится общаться с окружающими), 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должен: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наказать его;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поместить в условия, затрудняющие общение;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3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3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3362E1" w:rsidRPr="00462795" w:rsidRDefault="003362E1" w:rsidP="00462795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3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убеждающего делового общения;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манипулятивного делового общения;</w:t>
            </w:r>
          </w:p>
          <w:p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информационного делового общения.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numPr>
                <w:ilvl w:val="0"/>
                <w:numId w:val="3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очень символична и зависит от многих факторов;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8A7855" w:rsidRPr="00462795" w:rsidRDefault="008A7855" w:rsidP="00462795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26357" w:rsidRPr="00462795" w:rsidRDefault="00126357" w:rsidP="00462795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46B02" w:rsidRPr="00462795" w:rsidRDefault="00F46B02" w:rsidP="00462795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:rsidR="008F67DA" w:rsidRPr="00462795" w:rsidRDefault="00F46B02" w:rsidP="00462795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 по итоговой оценке дисциплины</w:t>
      </w:r>
    </w:p>
    <w:p w:rsidR="00126357" w:rsidRPr="00462795" w:rsidRDefault="00126357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26357" w:rsidRPr="00462795" w:rsidRDefault="00126357" w:rsidP="004627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2795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:rsidR="00126357" w:rsidRPr="00462795" w:rsidRDefault="00126357" w:rsidP="004627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2795">
        <w:rPr>
          <w:rFonts w:ascii="Times New Roman" w:hAnsi="Times New Roman" w:cs="Times New Roman"/>
          <w:b/>
          <w:sz w:val="26"/>
          <w:szCs w:val="26"/>
        </w:rPr>
        <w:t xml:space="preserve"> для дифференцированного зачёта</w:t>
      </w:r>
    </w:p>
    <w:p w:rsidR="00126357" w:rsidRPr="00462795" w:rsidRDefault="00126357" w:rsidP="004627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6357" w:rsidRPr="00462795" w:rsidRDefault="003362E1" w:rsidP="00462795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и прикладных основ психологии общения</w:t>
      </w:r>
    </w:p>
    <w:p w:rsidR="00126357" w:rsidRPr="00462795" w:rsidRDefault="00126357" w:rsidP="00462795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62E1" w:rsidRPr="00462795" w:rsidRDefault="003362E1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5241"/>
        <w:gridCol w:w="1843"/>
        <w:gridCol w:w="1559"/>
      </w:tblGrid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науке отводится основополагающая роль в становлении конфликтологии?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психологии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медицине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политологии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все варианты верны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 – это: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борьба мнений;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спор, дискуссия по острой проблеме;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Противоборство – это: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открытое высказывание несогласия по какому-либо вопросу;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столкновение интересов;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нанесение взаимного ущерба;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борьба мнений;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Необходимыми и достаточными условиями возникновения конфликта между субъектами социального взаимодействия являются: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наличие у них противоположных суждений или …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мотивов и желание хотя бы одного из них одержать победу над другим;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наличие у них противоположно направленных мотивов или суждений, а также состояние противоборства между ними;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наличие у них противоположных позиций и активные действия обеих сторон по достижению своих позиций;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Конфликтная ситуация – это: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случайные столкновения интересов субъектов социального взаимодействия;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накопившиеся противоречия, связанные с деятельностью субъектов социального взаимодействия, которые создают почву для противоборства между ними;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противоборства между субъектами социального взаимодействия, направленный на выяснение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Причина конфликта – это: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противоположные мотивы субъектов социального взаимодействия;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стечение обстоятельств, которые проявляют конфликт;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явления, события, факты, ситуации, которые предшествуют конфликту и при 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определенных условиях деятельности субъектов социального взаимодействия вызывают его.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 Образ конфликтной ситуации – это: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то, из-за чего возникает конфликт;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субъективное отражение в сознании субъектов конфликтного взаимодействия предмета конфликта;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истинные внутренние побудительные силы, подталкивающие субъект социального взаимодействия к конфликту;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 – это: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стечение обстоятельств, являющихся поводом для конфликта;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истинная причина конфликта;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Стороны конфликта – это: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субъекты социального взаимодействия, находящиеся в состоянии конфликта или поддерживающие (явно или неявно) конфликтующих;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субъекты социального взаимодействия, находящиеся в состоянии конфликта;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конкретные личности, находящиеся в состоянии конфликта;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Тип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конфликтогенов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 приказание, угроза, замечание, критика, сарказм, насмешка?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Стремление к превосходству;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Проявление агрессии;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Проявление эгоизма.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Уйти от конфликта.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Направить его в нужное русло.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 общем случае, развитие конфликта можно выделить в следующих этапах: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Зарождение, развитие, спад.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Возникновение, развитие, обострение, завершение.  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Зарождение, развитие, разрешение.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 конфликтами – это: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Снижение напряженности между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конфликтующи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Перевод его в рациональное русло, для 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желаемых целей.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Стратегии поведения руководителей в условиях конфликта: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Соперничество, сотрудничество, компромисс, избегание, приспособление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Компромисс; критика; борьба; избегание, приспособление; убеждение.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Уступка; уход; сотрудничество; борьба; убеждение; консенсус; соглашение.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Руководителю лучше начать анализ конфликта с: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Различий в характере конфликтующих;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Фактических причин, вызвавших конфликт;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Суждений окружающих;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существуют способы управления конфликтной ситуацией.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Структурные и межличностные.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Конструктивные и деструктивные.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Комплексные и межличностные.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Спор;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Сопереживание;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Сглаживание;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Компромисса;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 последствиям конфликты бывают: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Опасными и безопасными;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Конструктивные и деструктивные;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Кратковременные и долговременные;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Скрытые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Горизонтальные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3362E1" w:rsidRPr="00462795" w:rsidRDefault="003362E1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239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5241"/>
        <w:gridCol w:w="1559"/>
        <w:gridCol w:w="1730"/>
      </w:tblGrid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Конфликт – это……….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это принятие противоположностями друг друга в тех или иных свойствах и взаимодействиях.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По сфере проявления конфликты бывают: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конструктивные, деструктивные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социальные, экономические, политические,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духовно-идеалогические</w:t>
            </w:r>
            <w:proofErr w:type="spellEnd"/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слабые, средние, сильные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Под глобальными конфликтами понимают: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конфликты между регионами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конфликты, связанны с природными катастрофами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конфликты, которые несут угрозу существованию цивилизации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групповой конфликт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межличностный конфликт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Внутриличностный конфликт – это ………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это противоборство, в котором хотя бы одна из сторон представлена малой социальной группой.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это состояние, в котором у человека есть противоречивые и взаимоисключающие мотивы, ценности и цели, с которыми он в данный момент не может справиться, не может выработать приоритеты поведения.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возникающее у людей столкновение противоположных целей, мотивов, точек зрения интересов участников взаимодействия.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Политические конфликты по сфере распространения конфликты бывают: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экономические, социальные, культурные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слабые, средние, сильные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 Состояние внутренней структуры личности, характеризующееся противоборством ее элементов – это…..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внутриличностный конфликт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По способам разрешения конфликты бывают: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разрушительные, компромиссные, кооперативные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пассивные, активные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силовые, мирные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Назовите конфликт разногласий между личностью и группой, вызванный различиями интересов.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внутригрупповой конфликт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 Термин, который характеризует противоборство, в котором участвует часть персонала, рабочих или служащих конкретного крупного предприятия либо конкретного региона.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локальный конфликт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эмоциональный конфликт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административный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 Конфликт, в котором принимают участие много сторон.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расширенный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масштабный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мультиполярный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 Термин, характеризующий массовое собрание людей, с целью урегулирования коллективных трудовых споров и социальных конфликтов.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митинг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совещание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заседание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 Разновидность конфликтов, которые можно отнести к внешнеполитическим.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классовые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межгосударственные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 По силе воздействия конфликты бывают: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затяжные, постоянные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сильные, слабые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деструктивные, конструктивные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 Две основные функции конфликта: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функция социализации, защитная функция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конструктивная функция, деструктивная функция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16. Назовите тип конфликта между 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работниками и работодателями по поводу установления и изменения условий труда.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противоречие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коллективный трудовой спор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 Тип модели поведения личности в конфликтной ситуации, в ходе которой проявляется пассивность, склонность к уступкам в оценках и суждениях, непоследовательность.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деструктивная модель поведения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продуктивная модель поведения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конформистская модель поведения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 Деятельность участников конфликта, направленная на прекращение противодействия и устранение проблемы.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принятие соглашения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разрешение конфликта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уклонение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 Процесс противоборства субъектов права с целью изменения своего статуса и юридического состояния.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правовой конфликт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классовый конфликт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 Слово, действие (или бездействие), которое может привести к конфликту.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конфликтоген</w:t>
            </w:r>
            <w:proofErr w:type="spellEnd"/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конфликтная ситуация</w:t>
            </w:r>
          </w:p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B551EB" w:rsidRPr="00462795" w:rsidRDefault="00B551EB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22058" w:rsidRPr="00462795" w:rsidRDefault="00222058" w:rsidP="004627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2795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:rsidR="00222058" w:rsidRPr="00462795" w:rsidRDefault="00222058" w:rsidP="004627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2795">
        <w:rPr>
          <w:rFonts w:ascii="Times New Roman" w:hAnsi="Times New Roman" w:cs="Times New Roman"/>
          <w:b/>
          <w:sz w:val="26"/>
          <w:szCs w:val="26"/>
        </w:rPr>
        <w:t>для дифференцированного зачёта</w:t>
      </w:r>
    </w:p>
    <w:p w:rsidR="00222058" w:rsidRPr="00462795" w:rsidRDefault="00222058" w:rsidP="004627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Вариант – 1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Инструкция: «Выберите один правильный, по Вашему мнению, ответ».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1. Общение – это: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 xml:space="preserve">    А)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Б)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В) авторитарная, директивная форма воздействия на партнера по общению с целью достижения контроля над его поведением и внутренними установками, принуждения к определенным действиям или решениям.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2. Под прямым общением понимается: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А) включение в процесс общения «дополнительного» участника как посредника, через которого происходит передача информации;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  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В) естественный контакт «лицом к лицу» при помощи вербальных и невербальных средств, когда информация лично передается одним из его участников другому.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3. Массовое общение – это: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Б)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В) непосредственными контактами людей в группах или парах, постоянных по составу участников.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4. По содержанию выделяют: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 xml:space="preserve">   А) материальное, когнитивное, кондиционное, мотивационное, деятельностное;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Б) биологическое, социальное;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В) непосредственное, опосредствованное, прямое, косвенное.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5. Оптико-кинетическая система знаков включает в себя: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А) включение в речь пауз, других вкраплений, например, покашливание, плача, смеха, наконец, сам темп речи;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Б) качество голоса, его диапазон, тональность, фразовые и логические ударения, предпочитаемые конкретным человеком.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 xml:space="preserve">   В) жесты, мимику, пантомимику.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6. В структуре общения выделяют … взаимосвязанные стороны общения: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2;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Б) 3;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4.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7. «</w:t>
      </w:r>
      <w:proofErr w:type="spellStart"/>
      <w:r w:rsidRPr="00462795">
        <w:rPr>
          <w:rFonts w:ascii="Times New Roman" w:eastAsia="Calibri" w:hAnsi="Times New Roman" w:cs="Times New Roman"/>
          <w:b/>
          <w:sz w:val="26"/>
          <w:szCs w:val="26"/>
        </w:rPr>
        <w:t>Такесика</w:t>
      </w:r>
      <w:proofErr w:type="spellEnd"/>
      <w:r w:rsidRPr="00462795">
        <w:rPr>
          <w:rFonts w:ascii="Times New Roman" w:eastAsia="Calibri" w:hAnsi="Times New Roman" w:cs="Times New Roman"/>
          <w:b/>
          <w:sz w:val="26"/>
          <w:szCs w:val="26"/>
        </w:rPr>
        <w:t>» - это: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прикосновение людей друг к другу во время общения;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визуальный контакт;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процесс передачи вербальной информации.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8. «Паралингвистика» - это: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организация пространства и времени коммуникативного процесса;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визуальный контакт.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В) система вокализа</w:t>
      </w:r>
      <w:r w:rsidR="00126357" w:rsidRPr="00462795">
        <w:rPr>
          <w:rFonts w:ascii="Times New Roman" w:eastAsia="Calibri" w:hAnsi="Times New Roman" w:cs="Times New Roman"/>
          <w:b/>
          <w:sz w:val="26"/>
          <w:szCs w:val="26"/>
        </w:rPr>
        <w:t>ции.</w:t>
      </w:r>
    </w:p>
    <w:p w:rsidR="00126357" w:rsidRPr="00462795" w:rsidRDefault="00126357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9. Тип поведения «Соревнование» в конфликтной ситуации – это: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  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 xml:space="preserve">   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В) частичное удовлетворение интересов обеих сторон конфликта.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10. Тип поведения «Приспособление» в конфликтной ситуации – это: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А) частичное удовлетворение интересов обеих сторон конфликта;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Б)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В) избегание обсуждения конфликтных вопросов и откладывание принятия сложного решения «на потом».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11. Общение, направленное на извлечение выгоды от собеседника с использованием различных приемов (лесть, запугивание, обман, демонстрация доброты) – это … общение: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манипулятивное;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деловое;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светское.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12. Форма познания другого человека, основанная на возникновении к нему положительных чувств, называется …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аттракция;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рефлексия;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идентификация.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13. Препятствия в общении, которые проявляются у партнеров в непонимании высказываний, требований, предъявляемых друг другу – это … барьеры.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эмоциональные;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Б) смысловые;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культурные.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Варианты правильных ответов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1-вариант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1. 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2. В.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3. 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4. 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5. В.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6. Б.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7. 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8. В.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9. Б.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10. Б.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11. 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lastRenderedPageBreak/>
        <w:t>12. 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13. Б.</w:t>
      </w:r>
    </w:p>
    <w:p w:rsidR="00222058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62795" w:rsidRDefault="00462795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62795" w:rsidRPr="00462795" w:rsidRDefault="00462795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Вариант – 2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Инструкция: «Выберите один правильный, по Вашему мнению, ответ».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1. Невербальная коммуникация – это: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это сторона общения, состоящая в обмене информацией между индивидами без помощи речевых и языковых средств, представленных в какой-либо знаковой форме;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включение в речь пауз, других вкраплений, например, покашливание, плача, смеха, наконец, сам темп речи;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восприятие, понимание и оценка людьми социальных объектов (других людей, самих себя, групп, социальных общностей и т.п.).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2. Под опосредствованным общением понимается: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включение в процесс общения «дополнительного» участника как посредника, через которого происходит передача информации;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сложный процесс взаимодействия между людьми, заключающийся в обмене информацией, а также в восприятии и понимании партнерами друг друга.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3. Косвенное общение характеризуется: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включением в процесс общения «дополнительного» участника как посредника, через которого происходит передача информации;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осуществлением общения с помощью естественных органов, данных живому существу природой: руки, голова, туловище, голосовые связки и т.п.;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неполным психологическим контактом при помощи письменных или технических устройств, затрудняющих или отдаляющих во времени получение обратной связи между участниками общения.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4. Паралингвистическая система – это: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включение в речь пауз, других вкраплений, например, покашливание, плача, смеха, наконец, сам темп речи;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Б) система вокализации, то качество голоса, его диапазон, тональность, фразовые и логические ударения, предпочитаемые конкретным человеком;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жесты, мимика, пантомимика.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5. По целям общение делится на: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материальное, когнитивное, кондиционное, мотивационное, деятельностное;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непосредственное, опосредствованное, прямое, косвенное;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В) биологическое, социальное.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 xml:space="preserve">6. Выделяют … основных стилей одежды (по классификации </w:t>
      </w:r>
      <w:proofErr w:type="spellStart"/>
      <w:r w:rsidRPr="00462795">
        <w:rPr>
          <w:rFonts w:ascii="Times New Roman" w:eastAsia="Calibri" w:hAnsi="Times New Roman" w:cs="Times New Roman"/>
          <w:b/>
          <w:sz w:val="26"/>
          <w:szCs w:val="26"/>
        </w:rPr>
        <w:t>Люшера</w:t>
      </w:r>
      <w:proofErr w:type="spellEnd"/>
      <w:r w:rsidRPr="00462795">
        <w:rPr>
          <w:rFonts w:ascii="Times New Roman" w:eastAsia="Calibri" w:hAnsi="Times New Roman" w:cs="Times New Roman"/>
          <w:b/>
          <w:sz w:val="26"/>
          <w:szCs w:val="26"/>
        </w:rPr>
        <w:t>):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А) 9;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6;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11.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7. «</w:t>
      </w:r>
      <w:proofErr w:type="spellStart"/>
      <w:r w:rsidRPr="00462795">
        <w:rPr>
          <w:rFonts w:ascii="Times New Roman" w:eastAsia="Calibri" w:hAnsi="Times New Roman" w:cs="Times New Roman"/>
          <w:b/>
          <w:sz w:val="26"/>
          <w:szCs w:val="26"/>
        </w:rPr>
        <w:t>Кинесика</w:t>
      </w:r>
      <w:proofErr w:type="spellEnd"/>
      <w:r w:rsidRPr="00462795">
        <w:rPr>
          <w:rFonts w:ascii="Times New Roman" w:eastAsia="Calibri" w:hAnsi="Times New Roman" w:cs="Times New Roman"/>
          <w:b/>
          <w:sz w:val="26"/>
          <w:szCs w:val="26"/>
        </w:rPr>
        <w:t>» – это: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система вокализации;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Б) один из видов невербальной коммуникации, основанный на восприятии моторики человеческого тела;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темп речи и «до</w:t>
      </w:r>
      <w:r w:rsidR="00126357" w:rsidRPr="00462795">
        <w:rPr>
          <w:rFonts w:ascii="Times New Roman" w:eastAsia="Calibri" w:hAnsi="Times New Roman" w:cs="Times New Roman"/>
          <w:sz w:val="26"/>
          <w:szCs w:val="26"/>
        </w:rPr>
        <w:t>бавки» к вербальной информации.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8. «Экстралингвистика» - это: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темп речи и «добавки» к вербальной информации;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прикосновение людей друг к другу во время общения;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организация пространства и вре</w:t>
      </w:r>
      <w:r w:rsidR="00126357" w:rsidRPr="00462795">
        <w:rPr>
          <w:rFonts w:ascii="Times New Roman" w:eastAsia="Calibri" w:hAnsi="Times New Roman" w:cs="Times New Roman"/>
          <w:sz w:val="26"/>
          <w:szCs w:val="26"/>
        </w:rPr>
        <w:t>мени коммуникативного процесса.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9. Тип поведения «Компромисс</w:t>
      </w:r>
      <w:r w:rsidR="00F46B02" w:rsidRPr="00462795">
        <w:rPr>
          <w:rFonts w:ascii="Times New Roman" w:eastAsia="Calibri" w:hAnsi="Times New Roman" w:cs="Times New Roman"/>
          <w:b/>
          <w:sz w:val="26"/>
          <w:szCs w:val="26"/>
        </w:rPr>
        <w:t>» в конфликтной ситуации – это: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избегание обсуждения конфликтных вопросов и откладывание принятия сложного решения «на потом».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В) частичное удовлетворение интересов обеих сторон конфликта.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10. Тип поведения «Избегание» в конфликтной ситуации – это: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избегание обсуждения конфликтных вопросов и откладывание принятия сложного решения «на потом»;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стремление разрешить конфликт таким образом, чтобы в выигрыше оказались все.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11. Постижение эмоциональных состояний другого человека, сопереживание при общении – это …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экспрессия;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рефлексия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В) эмпатия.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12. 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идентификации;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эмпатии;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рефлексии;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13. Формально-ролевое общение – это, при котором: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учитывают особенности личности, характера, возраста, настроения собеседника, но интересы дела более значимы, чем возможные личностные расхождения;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Б) регламентированы и содержание, и средства общения и вместо знания личности собеседника обходятся знанием его социальной роли;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В) оценивают другого человека </w:t>
      </w:r>
      <w:r w:rsidR="00126357" w:rsidRPr="00462795">
        <w:rPr>
          <w:rFonts w:ascii="Times New Roman" w:eastAsia="Calibri" w:hAnsi="Times New Roman" w:cs="Times New Roman"/>
          <w:sz w:val="26"/>
          <w:szCs w:val="26"/>
        </w:rPr>
        <w:t>как нужный или мешающий объект.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Варианты правильных ответов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2-вариант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1. 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2. Б.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3. 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4. Б.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5. В.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6. 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7. Б.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8. 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9. В.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10. А.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11. В.</w:t>
      </w:r>
    </w:p>
    <w:p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12. А.</w:t>
      </w:r>
    </w:p>
    <w:p w:rsidR="00B551EB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13. Б.</w:t>
      </w:r>
    </w:p>
    <w:p w:rsidR="00B551EB" w:rsidRPr="00462795" w:rsidRDefault="001E2DC8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:rsidR="001E2DC8" w:rsidRPr="00462795" w:rsidRDefault="001E2DC8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внутридисциплинарные</w:t>
      </w:r>
      <w:proofErr w:type="spellEnd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внутрипредметные</w:t>
      </w:r>
      <w:proofErr w:type="spellEnd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</w:t>
      </w:r>
      <w:r w:rsidR="00B533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водах и 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обобщениях;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B53353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2.Материал излагает </w:t>
      </w:r>
      <w:proofErr w:type="spellStart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несистематизированно</w:t>
      </w:r>
      <w:proofErr w:type="spellEnd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фрагментарно, не всегда </w:t>
      </w:r>
      <w:r w:rsidR="00B53353"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последовательно; </w:t>
      </w:r>
    </w:p>
    <w:p w:rsidR="003362E1" w:rsidRPr="00462795" w:rsidRDefault="00B53353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3.Показывает</w:t>
      </w:r>
      <w:r w:rsidR="003362E1"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недостаточную  </w:t>
      </w:r>
      <w:proofErr w:type="spellStart"/>
      <w:r w:rsidR="003362E1"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="003362E1"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отдельных знаний и умений; выводы и обобщения аргументирует слабо, допускает в них ошибки.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4.Имеет слабо сформированные и неполные знания и не умеет применять их к решению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5.При ответе (на один вопрос) допускает более двух грубых ошибок, которые не может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 даже при помощи преподавателя.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за тест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:rsidR="003362E1" w:rsidRPr="00462795" w:rsidRDefault="003362E1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tbl>
      <w:tblPr>
        <w:tblW w:w="9356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9"/>
        <w:gridCol w:w="2268"/>
        <w:gridCol w:w="3969"/>
      </w:tblGrid>
      <w:tr w:rsidR="008A7855" w:rsidRPr="00462795" w:rsidTr="00F46B02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1D572C" w:rsidRPr="00462795" w:rsidTr="00F46B02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1D572C" w:rsidRPr="00462795" w:rsidTr="00F46B02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1D572C" w:rsidRPr="00462795" w:rsidTr="00F46B02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1D572C" w:rsidRPr="00462795" w:rsidTr="00F46B02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1D572C" w:rsidRPr="00462795" w:rsidTr="00F46B02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:rsidR="001D572C" w:rsidRPr="00462795" w:rsidRDefault="001D572C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572C" w:rsidRPr="00462795" w:rsidRDefault="001D572C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572C" w:rsidRPr="00462795" w:rsidRDefault="001D572C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210A7" w:rsidRPr="00462795" w:rsidRDefault="00F210A7" w:rsidP="00462795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F210A7" w:rsidRPr="00462795" w:rsidSect="001D572C">
      <w:pgSz w:w="11906" w:h="16838"/>
      <w:pgMar w:top="709" w:right="1274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SimSun">
    <w:charset w:val="86"/>
    <w:family w:val="modern"/>
    <w:pitch w:val="fixed"/>
    <w:sig w:usb0="00000003" w:usb1="288F0000" w:usb2="00000016" w:usb3="00000000" w:csb0="00040001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34"/>
  </w:num>
  <w:num w:numId="3">
    <w:abstractNumId w:val="14"/>
  </w:num>
  <w:num w:numId="4">
    <w:abstractNumId w:val="2"/>
  </w:num>
  <w:num w:numId="5">
    <w:abstractNumId w:val="27"/>
  </w:num>
  <w:num w:numId="6">
    <w:abstractNumId w:val="22"/>
  </w:num>
  <w:num w:numId="7">
    <w:abstractNumId w:val="25"/>
  </w:num>
  <w:num w:numId="8">
    <w:abstractNumId w:val="13"/>
  </w:num>
  <w:num w:numId="9">
    <w:abstractNumId w:val="28"/>
  </w:num>
  <w:num w:numId="10">
    <w:abstractNumId w:val="29"/>
  </w:num>
  <w:num w:numId="11">
    <w:abstractNumId w:val="23"/>
  </w:num>
  <w:num w:numId="12">
    <w:abstractNumId w:val="31"/>
  </w:num>
  <w:num w:numId="13">
    <w:abstractNumId w:val="8"/>
  </w:num>
  <w:num w:numId="14">
    <w:abstractNumId w:val="33"/>
  </w:num>
  <w:num w:numId="15">
    <w:abstractNumId w:val="21"/>
  </w:num>
  <w:num w:numId="16">
    <w:abstractNumId w:val="4"/>
  </w:num>
  <w:num w:numId="17">
    <w:abstractNumId w:val="3"/>
  </w:num>
  <w:num w:numId="18">
    <w:abstractNumId w:val="20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5"/>
  </w:num>
  <w:num w:numId="25">
    <w:abstractNumId w:val="17"/>
  </w:num>
  <w:num w:numId="26">
    <w:abstractNumId w:val="7"/>
  </w:num>
  <w:num w:numId="27">
    <w:abstractNumId w:val="30"/>
  </w:num>
  <w:num w:numId="28">
    <w:abstractNumId w:val="15"/>
  </w:num>
  <w:num w:numId="29">
    <w:abstractNumId w:val="24"/>
  </w:num>
  <w:num w:numId="30">
    <w:abstractNumId w:val="26"/>
  </w:num>
  <w:num w:numId="31">
    <w:abstractNumId w:val="32"/>
  </w:num>
  <w:num w:numId="32">
    <w:abstractNumId w:val="11"/>
  </w:num>
  <w:num w:numId="33">
    <w:abstractNumId w:val="12"/>
  </w:num>
  <w:num w:numId="34">
    <w:abstractNumId w:val="18"/>
  </w:num>
  <w:num w:numId="35">
    <w:abstractNumId w:val="36"/>
  </w:num>
  <w:num w:numId="36">
    <w:abstractNumId w:val="16"/>
  </w:num>
  <w:num w:numId="37">
    <w:abstractNumId w:val="9"/>
  </w:num>
  <w:num w:numId="3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5B8F"/>
    <w:rsid w:val="00014145"/>
    <w:rsid w:val="00126357"/>
    <w:rsid w:val="00173D6D"/>
    <w:rsid w:val="001D572C"/>
    <w:rsid w:val="001E2DC8"/>
    <w:rsid w:val="001F068E"/>
    <w:rsid w:val="00222058"/>
    <w:rsid w:val="00236EA0"/>
    <w:rsid w:val="003362E1"/>
    <w:rsid w:val="00377C64"/>
    <w:rsid w:val="003B30A3"/>
    <w:rsid w:val="00462795"/>
    <w:rsid w:val="0047400E"/>
    <w:rsid w:val="004D1808"/>
    <w:rsid w:val="00576417"/>
    <w:rsid w:val="005A2C0E"/>
    <w:rsid w:val="006630CB"/>
    <w:rsid w:val="006B136A"/>
    <w:rsid w:val="008A7855"/>
    <w:rsid w:val="008F67DA"/>
    <w:rsid w:val="009D3ACB"/>
    <w:rsid w:val="00B05B8F"/>
    <w:rsid w:val="00B53353"/>
    <w:rsid w:val="00B551EB"/>
    <w:rsid w:val="00B74C2C"/>
    <w:rsid w:val="00BF338B"/>
    <w:rsid w:val="00C449B2"/>
    <w:rsid w:val="00C82ACE"/>
    <w:rsid w:val="00E20871"/>
    <w:rsid w:val="00EB487F"/>
    <w:rsid w:val="00EE2974"/>
    <w:rsid w:val="00F210A7"/>
    <w:rsid w:val="00F46B02"/>
    <w:rsid w:val="00FB7D44"/>
    <w:rsid w:val="00FF4E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38B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EB487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44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49B2"/>
    <w:rPr>
      <w:rFonts w:ascii="Tahoma" w:hAnsi="Tahoma" w:cs="Tahoma"/>
      <w:sz w:val="16"/>
      <w:szCs w:val="16"/>
    </w:rPr>
  </w:style>
  <w:style w:type="character" w:customStyle="1" w:styleId="a7">
    <w:name w:val="Абзац списка Знак"/>
    <w:aliases w:val="Содержание. 2 уровень Знак"/>
    <w:link w:val="a6"/>
    <w:uiPriority w:val="34"/>
    <w:qFormat/>
    <w:locked/>
    <w:rsid w:val="00B74C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1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6009</Words>
  <Characters>34253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18</cp:revision>
  <dcterms:created xsi:type="dcterms:W3CDTF">2021-10-11T15:50:00Z</dcterms:created>
  <dcterms:modified xsi:type="dcterms:W3CDTF">2022-04-12T15:13:00Z</dcterms:modified>
</cp:coreProperties>
</file>